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8EC33" w14:textId="77777777" w:rsidR="00CC1D34" w:rsidRPr="00172727" w:rsidRDefault="00CC1D34" w:rsidP="00CC1D34">
      <w:pPr>
        <w:spacing w:after="0" w:line="240" w:lineRule="auto"/>
        <w:contextualSpacing/>
        <w:rPr>
          <w:rFonts w:ascii="Arial" w:hAnsi="Arial" w:cs="Arial"/>
          <w:b/>
          <w:sz w:val="28"/>
          <w:szCs w:val="28"/>
        </w:rPr>
      </w:pPr>
      <w:r w:rsidRPr="00172727">
        <w:rPr>
          <w:rFonts w:ascii="Arial" w:hAnsi="Arial" w:cs="Arial"/>
          <w:b/>
          <w:sz w:val="28"/>
          <w:szCs w:val="28"/>
        </w:rPr>
        <w:t xml:space="preserve">Environment, Economy, Housing and Transport Board – report from Cllr Martin Tett (Chairman) </w:t>
      </w:r>
    </w:p>
    <w:p w14:paraId="195A448F" w14:textId="77777777" w:rsidR="00CC1D34" w:rsidRPr="00172727" w:rsidRDefault="00CC1D34" w:rsidP="00CC1D34">
      <w:pPr>
        <w:spacing w:after="0" w:line="240" w:lineRule="auto"/>
        <w:contextualSpacing/>
        <w:rPr>
          <w:rFonts w:ascii="Arial" w:hAnsi="Arial" w:cs="Arial"/>
          <w:b/>
          <w:sz w:val="28"/>
          <w:szCs w:val="28"/>
        </w:rPr>
      </w:pPr>
    </w:p>
    <w:p w14:paraId="3704E83C" w14:textId="77777777" w:rsidR="00CC1D34" w:rsidRDefault="00CC1D34" w:rsidP="00CC1D34">
      <w:pPr>
        <w:spacing w:after="0" w:line="240" w:lineRule="auto"/>
        <w:rPr>
          <w:rFonts w:ascii="Arial" w:hAnsi="Arial" w:cs="Arial"/>
          <w:b/>
        </w:rPr>
      </w:pPr>
      <w:r w:rsidRPr="00172727">
        <w:rPr>
          <w:rFonts w:ascii="Arial" w:hAnsi="Arial" w:cs="Arial"/>
          <w:b/>
        </w:rPr>
        <w:t>Meetings and external events</w:t>
      </w:r>
    </w:p>
    <w:p w14:paraId="524E07CF" w14:textId="77777777" w:rsidR="00B90C37" w:rsidRPr="00172727" w:rsidRDefault="00B90C37" w:rsidP="00CC1D34">
      <w:pPr>
        <w:spacing w:after="0" w:line="240" w:lineRule="auto"/>
        <w:rPr>
          <w:rFonts w:ascii="Arial" w:hAnsi="Arial" w:cs="Arial"/>
          <w:b/>
        </w:rPr>
      </w:pPr>
    </w:p>
    <w:p w14:paraId="168E6B04" w14:textId="77777777" w:rsidR="00CA7FC8" w:rsidRDefault="00B90C37" w:rsidP="00CA7FC8">
      <w:pPr>
        <w:pStyle w:val="ListParagraph"/>
        <w:numPr>
          <w:ilvl w:val="0"/>
          <w:numId w:val="3"/>
        </w:numPr>
        <w:rPr>
          <w:rFonts w:ascii="Arial" w:hAnsi="Arial" w:cs="Arial"/>
        </w:rPr>
      </w:pPr>
      <w:r w:rsidRPr="00CA7FC8">
        <w:rPr>
          <w:rFonts w:ascii="Arial" w:hAnsi="Arial" w:cs="Arial"/>
        </w:rPr>
        <w:t xml:space="preserve">To help councils tackle the challenges raised for our town centres from changing consumer habits, online shopping and global trends, the LGA held a national conference on town centre revitalisation. I was delighted to have chaired the fully packed event, which included fascinating and insightful presentations from a range of experts and case study councils, as well as the Minister for local growth, Jake Berry MP. </w:t>
      </w:r>
    </w:p>
    <w:p w14:paraId="70AC319F" w14:textId="77777777" w:rsidR="00CA7FC8" w:rsidRDefault="00CA7FC8" w:rsidP="00CA7FC8">
      <w:pPr>
        <w:pStyle w:val="ListParagraph"/>
        <w:ind w:left="360"/>
        <w:rPr>
          <w:rFonts w:ascii="Arial" w:hAnsi="Arial" w:cs="Arial"/>
        </w:rPr>
      </w:pPr>
    </w:p>
    <w:p w14:paraId="18F8914F" w14:textId="77777777" w:rsidR="00B90C37" w:rsidRDefault="00B90C37" w:rsidP="00CA7FC8">
      <w:pPr>
        <w:pStyle w:val="ListParagraph"/>
        <w:numPr>
          <w:ilvl w:val="0"/>
          <w:numId w:val="3"/>
        </w:numPr>
        <w:rPr>
          <w:rFonts w:ascii="Arial" w:hAnsi="Arial" w:cs="Arial"/>
        </w:rPr>
      </w:pPr>
      <w:r w:rsidRPr="00CA7FC8">
        <w:rPr>
          <w:rFonts w:ascii="Arial" w:hAnsi="Arial" w:cs="Arial"/>
        </w:rPr>
        <w:t xml:space="preserve">The event also saw the launch of the LGA’s </w:t>
      </w:r>
      <w:hyperlink r:id="rId10" w:history="1">
        <w:r w:rsidRPr="00CA7FC8">
          <w:rPr>
            <w:rStyle w:val="Hyperlink"/>
            <w:rFonts w:ascii="Arial" w:hAnsi="Arial" w:cs="Arial"/>
          </w:rPr>
          <w:t>handbook</w:t>
        </w:r>
      </w:hyperlink>
      <w:r w:rsidRPr="00CA7FC8">
        <w:rPr>
          <w:rFonts w:ascii="Arial" w:hAnsi="Arial" w:cs="Arial"/>
        </w:rPr>
        <w:t xml:space="preserve"> on town centre revitalisation aimed at council leadership. On accompanying </w:t>
      </w:r>
      <w:hyperlink r:id="rId11" w:history="1">
        <w:r w:rsidRPr="00CA7FC8">
          <w:rPr>
            <w:rStyle w:val="Hyperlink"/>
            <w:rFonts w:ascii="Arial" w:hAnsi="Arial" w:cs="Arial"/>
          </w:rPr>
          <w:t>online toolkit</w:t>
        </w:r>
      </w:hyperlink>
      <w:r w:rsidRPr="00CA7FC8">
        <w:rPr>
          <w:rFonts w:ascii="Arial" w:hAnsi="Arial" w:cs="Arial"/>
        </w:rPr>
        <w:t xml:space="preserve"> is also now available and those who could not make the event can access the </w:t>
      </w:r>
      <w:hyperlink r:id="rId12" w:history="1">
        <w:r w:rsidRPr="00CA7FC8">
          <w:rPr>
            <w:rStyle w:val="Hyperlink"/>
            <w:rFonts w:ascii="Arial" w:hAnsi="Arial" w:cs="Arial"/>
          </w:rPr>
          <w:t>presentations</w:t>
        </w:r>
      </w:hyperlink>
      <w:r w:rsidRPr="00CA7FC8">
        <w:rPr>
          <w:rFonts w:ascii="Arial" w:hAnsi="Arial" w:cs="Arial"/>
        </w:rPr>
        <w:t xml:space="preserve"> here.</w:t>
      </w:r>
    </w:p>
    <w:p w14:paraId="12EB3096" w14:textId="77777777" w:rsidR="00CA7FC8" w:rsidRPr="00CA7FC8" w:rsidRDefault="00CA7FC8" w:rsidP="00CA7FC8">
      <w:pPr>
        <w:pStyle w:val="ListParagraph"/>
        <w:ind w:left="360"/>
        <w:rPr>
          <w:rFonts w:ascii="Arial" w:hAnsi="Arial" w:cs="Arial"/>
        </w:rPr>
      </w:pPr>
    </w:p>
    <w:p w14:paraId="63B39666" w14:textId="783572D5" w:rsidR="00CA7FC8" w:rsidRPr="00652430" w:rsidRDefault="00CA7FC8" w:rsidP="00CA7FC8">
      <w:pPr>
        <w:pStyle w:val="ListParagraph"/>
        <w:numPr>
          <w:ilvl w:val="0"/>
          <w:numId w:val="3"/>
        </w:numPr>
        <w:rPr>
          <w:rStyle w:val="Hyperlink"/>
          <w:rFonts w:ascii="Arial" w:hAnsi="Arial" w:cs="Arial"/>
          <w:color w:val="auto"/>
          <w:u w:val="none"/>
        </w:rPr>
      </w:pPr>
      <w:r w:rsidRPr="00CA7FC8">
        <w:rPr>
          <w:rFonts w:ascii="Arial" w:hAnsi="Arial" w:cs="Arial"/>
        </w:rPr>
        <w:t>Earlier in the spring we held a conference on potholes and highways maintenance. We were focussing on how authorities are working together and using new technology to do more with less. We also talked about the need for investment in our local roads network and we were pleased that the Government announced an additional £100m for councils to deal with the damage the cold weather has done to our roads.</w:t>
      </w:r>
      <w:r w:rsidR="00652430">
        <w:rPr>
          <w:rFonts w:ascii="Arial" w:hAnsi="Arial" w:cs="Arial"/>
        </w:rPr>
        <w:t xml:space="preserve"> Although </w:t>
      </w:r>
      <w:r w:rsidR="00652430" w:rsidRPr="00652430">
        <w:rPr>
          <w:rFonts w:ascii="Arial" w:hAnsi="Arial" w:cs="Arial"/>
        </w:rPr>
        <w:t xml:space="preserve">disappointingly this headline figure subsequently turned out to have included two previously announced funds. </w:t>
      </w:r>
      <w:r w:rsidRPr="00CA7FC8">
        <w:rPr>
          <w:rFonts w:ascii="Arial" w:hAnsi="Arial" w:cs="Arial"/>
        </w:rPr>
        <w:t xml:space="preserve"> Presentations from the event are available </w:t>
      </w:r>
      <w:hyperlink r:id="rId13" w:history="1">
        <w:r w:rsidRPr="00CA7FC8">
          <w:rPr>
            <w:rStyle w:val="Hyperlink"/>
            <w:rFonts w:ascii="Arial" w:hAnsi="Arial" w:cs="Arial"/>
          </w:rPr>
          <w:t>here</w:t>
        </w:r>
      </w:hyperlink>
      <w:r>
        <w:rPr>
          <w:rStyle w:val="Hyperlink"/>
          <w:rFonts w:ascii="Arial" w:hAnsi="Arial" w:cs="Arial"/>
        </w:rPr>
        <w:t>.</w:t>
      </w:r>
    </w:p>
    <w:p w14:paraId="7B9DB1D3" w14:textId="77777777" w:rsidR="00CA7FC8" w:rsidRPr="00B90C37" w:rsidRDefault="00CA7FC8" w:rsidP="00CA7FC8">
      <w:pPr>
        <w:rPr>
          <w:rFonts w:ascii="Arial" w:hAnsi="Arial" w:cs="Arial"/>
          <w:b/>
        </w:rPr>
      </w:pPr>
      <w:r>
        <w:rPr>
          <w:rFonts w:ascii="Arial" w:hAnsi="Arial" w:cs="Arial"/>
          <w:b/>
        </w:rPr>
        <w:t>Publications</w:t>
      </w:r>
    </w:p>
    <w:p w14:paraId="6BBBE5A2" w14:textId="77777777" w:rsidR="00CA7FC8" w:rsidRDefault="00CA7FC8" w:rsidP="00CA7FC8">
      <w:pPr>
        <w:pStyle w:val="ListParagraph"/>
        <w:numPr>
          <w:ilvl w:val="0"/>
          <w:numId w:val="3"/>
        </w:numPr>
        <w:rPr>
          <w:rFonts w:ascii="Arial" w:hAnsi="Arial" w:cs="Arial"/>
        </w:rPr>
      </w:pPr>
      <w:r w:rsidRPr="00CA7FC8">
        <w:rPr>
          <w:rFonts w:ascii="Arial" w:hAnsi="Arial" w:cs="Arial"/>
        </w:rPr>
        <w:t>The LGA has launched a new publication which explores the major transition in cars and road vehicle technology that could eventually see our current vehicles replaced by transportation that is fully electric, automated and connected.</w:t>
      </w:r>
    </w:p>
    <w:p w14:paraId="22656CF7" w14:textId="77777777" w:rsidR="00CA7FC8" w:rsidRPr="00CA7FC8" w:rsidRDefault="00CA7FC8" w:rsidP="00CA7FC8">
      <w:pPr>
        <w:pStyle w:val="ListParagraph"/>
        <w:ind w:left="360"/>
        <w:rPr>
          <w:rFonts w:ascii="Arial" w:hAnsi="Arial" w:cs="Arial"/>
        </w:rPr>
      </w:pPr>
    </w:p>
    <w:p w14:paraId="281215FA" w14:textId="77777777" w:rsidR="00CA7FC8" w:rsidRDefault="00CA7FC8" w:rsidP="00CA7FC8">
      <w:pPr>
        <w:pStyle w:val="ListParagraph"/>
        <w:numPr>
          <w:ilvl w:val="0"/>
          <w:numId w:val="3"/>
        </w:numPr>
        <w:rPr>
          <w:rFonts w:ascii="Arial" w:hAnsi="Arial" w:cs="Arial"/>
        </w:rPr>
      </w:pPr>
      <w:r w:rsidRPr="00CA7FC8">
        <w:rPr>
          <w:rFonts w:ascii="Arial" w:hAnsi="Arial" w:cs="Arial"/>
        </w:rPr>
        <w:t>This combination of technologies will bring about the most significant change in how we travel since the invention of the internal combustion engine and it is important that local government is part of the discussion.</w:t>
      </w:r>
    </w:p>
    <w:p w14:paraId="58E1CDEB" w14:textId="77777777" w:rsidR="00CA7FC8" w:rsidRPr="00CA7FC8" w:rsidRDefault="00CA7FC8" w:rsidP="00CA7FC8">
      <w:pPr>
        <w:pStyle w:val="ListParagraph"/>
        <w:ind w:left="360"/>
        <w:rPr>
          <w:rFonts w:ascii="Arial" w:hAnsi="Arial" w:cs="Arial"/>
        </w:rPr>
      </w:pPr>
    </w:p>
    <w:p w14:paraId="69A58FC1" w14:textId="77777777" w:rsidR="00CA7FC8" w:rsidRPr="00CA7FC8" w:rsidRDefault="00CA7FC8" w:rsidP="00CA7FC8">
      <w:pPr>
        <w:pStyle w:val="ListParagraph"/>
        <w:numPr>
          <w:ilvl w:val="0"/>
          <w:numId w:val="3"/>
        </w:numPr>
        <w:rPr>
          <w:rFonts w:ascii="Arial" w:hAnsi="Arial" w:cs="Arial"/>
        </w:rPr>
      </w:pPr>
      <w:r w:rsidRPr="00CA7FC8">
        <w:rPr>
          <w:rFonts w:ascii="Arial" w:hAnsi="Arial" w:cs="Arial"/>
        </w:rPr>
        <w:t>The LGA said the discussion paper - ‘</w:t>
      </w:r>
      <w:hyperlink r:id="rId14" w:history="1">
        <w:r w:rsidRPr="00CA7FC8">
          <w:rPr>
            <w:rStyle w:val="Hyperlink"/>
            <w:rFonts w:ascii="Arial" w:hAnsi="Arial" w:cs="Arial"/>
          </w:rPr>
          <w:t>Clean, connected and in-control: What tomorrow’s transport technology could mean for councils’</w:t>
        </w:r>
      </w:hyperlink>
      <w:r w:rsidRPr="00CA7FC8">
        <w:rPr>
          <w:rFonts w:ascii="Arial" w:hAnsi="Arial" w:cs="Arial"/>
        </w:rPr>
        <w:t xml:space="preserve"> - will examine developments we can expect; how innovative councils are getting involved in trials and the issues that all councils will need to address in the future. It is also a call for engagement from different groups with an involvement in the area to feed ideas in and help better understand the potential of future transport technologies.</w:t>
      </w:r>
    </w:p>
    <w:p w14:paraId="0F88C1B9" w14:textId="77777777" w:rsidR="00B90C37" w:rsidRDefault="00B90C37" w:rsidP="00B90C37">
      <w:pPr>
        <w:rPr>
          <w:rFonts w:ascii="Arial" w:hAnsi="Arial" w:cs="Arial"/>
          <w:b/>
          <w:bCs/>
        </w:rPr>
      </w:pPr>
      <w:r>
        <w:rPr>
          <w:rFonts w:ascii="Arial" w:hAnsi="Arial" w:cs="Arial"/>
          <w:b/>
          <w:bCs/>
        </w:rPr>
        <w:t>Community Transport</w:t>
      </w:r>
    </w:p>
    <w:p w14:paraId="0C7C8B2F" w14:textId="77777777" w:rsidR="00B90C37" w:rsidRPr="00CA7FC8" w:rsidRDefault="00B90C37" w:rsidP="00CA7FC8">
      <w:pPr>
        <w:pStyle w:val="ListParagraph"/>
        <w:numPr>
          <w:ilvl w:val="0"/>
          <w:numId w:val="3"/>
        </w:numPr>
        <w:rPr>
          <w:rFonts w:ascii="Arial" w:hAnsi="Arial" w:cs="Arial"/>
        </w:rPr>
      </w:pPr>
      <w:r w:rsidRPr="00CA7FC8">
        <w:rPr>
          <w:rFonts w:ascii="Arial" w:hAnsi="Arial" w:cs="Arial"/>
        </w:rPr>
        <w:t xml:space="preserve">The EEHT Board led the LGA’s response to the Department for Transport’s consultation on Section 19 and 22 permits for road passenger transport in Great Britain. The LGA’s response highlighted the importance that Section 19 and 22 operators play in the provision of transport for councils and are often the only means by which people can </w:t>
      </w:r>
      <w:r w:rsidRPr="00CA7FC8">
        <w:rPr>
          <w:rFonts w:ascii="Arial" w:hAnsi="Arial" w:cs="Arial"/>
        </w:rPr>
        <w:lastRenderedPageBreak/>
        <w:t>maintain an independent life, reducing the demands on other public services. Tax-payers and local people benefit considerably from the detailed knowledge of needs and provision of community transport (CT) operators and their lower operating costs due to their volunteer workforce. Their role often extends beyond providing transport. A revised interpretation of the regulations will likely reduce the availability of transport to some individuals and communities.</w:t>
      </w:r>
    </w:p>
    <w:p w14:paraId="20F44DA9" w14:textId="77777777" w:rsidR="00B90C37" w:rsidRPr="00B90C37" w:rsidRDefault="00A12775" w:rsidP="00B90C37">
      <w:pPr>
        <w:rPr>
          <w:rFonts w:ascii="Arial" w:hAnsi="Arial" w:cs="Arial"/>
          <w:b/>
          <w:lang w:eastAsia="ja-JP"/>
        </w:rPr>
      </w:pPr>
      <w:hyperlink r:id="rId15" w:history="1">
        <w:r w:rsidR="00B90C37" w:rsidRPr="00B90C37">
          <w:rPr>
            <w:rStyle w:val="Hyperlink"/>
            <w:rFonts w:ascii="Arial" w:hAnsi="Arial" w:cs="Arial"/>
            <w:b/>
            <w:bCs/>
            <w:color w:val="auto"/>
            <w:u w:val="none"/>
            <w:lang w:eastAsia="ja-JP"/>
          </w:rPr>
          <w:t>Housing Adviser Programme:</w:t>
        </w:r>
      </w:hyperlink>
    </w:p>
    <w:p w14:paraId="515FE813" w14:textId="12D14610" w:rsidR="00B90C37" w:rsidRPr="00A12775" w:rsidRDefault="00B90C37" w:rsidP="00B90C37">
      <w:pPr>
        <w:pStyle w:val="ListParagraph"/>
        <w:numPr>
          <w:ilvl w:val="0"/>
          <w:numId w:val="3"/>
        </w:numPr>
        <w:rPr>
          <w:rFonts w:ascii="Arial" w:hAnsi="Arial" w:cs="Arial"/>
          <w:lang w:eastAsia="ja-JP"/>
        </w:rPr>
      </w:pPr>
      <w:r w:rsidRPr="00CA7FC8">
        <w:rPr>
          <w:rFonts w:ascii="Arial" w:hAnsi="Arial" w:cs="Arial"/>
          <w:lang w:eastAsia="ja-JP"/>
        </w:rPr>
        <w:t xml:space="preserve">Following the success of last </w:t>
      </w:r>
      <w:proofErr w:type="spellStart"/>
      <w:r w:rsidRPr="00CA7FC8">
        <w:rPr>
          <w:rFonts w:ascii="Arial" w:hAnsi="Arial" w:cs="Arial"/>
          <w:lang w:eastAsia="ja-JP"/>
        </w:rPr>
        <w:t>years</w:t>
      </w:r>
      <w:proofErr w:type="spellEnd"/>
      <w:r w:rsidRPr="00CA7FC8">
        <w:rPr>
          <w:rFonts w:ascii="Arial" w:hAnsi="Arial" w:cs="Arial"/>
          <w:lang w:eastAsia="ja-JP"/>
        </w:rPr>
        <w:t xml:space="preserve"> programme the Housing Adviser Programme has been launched for the 2018/19 period. The Programmes is designed to support local authorities deliver projects which help meet the housing needs of their local areas. Councils wishing to apply should complete their submission by Tuesday 26 June.</w:t>
      </w:r>
    </w:p>
    <w:p w14:paraId="6756F2F2" w14:textId="77777777" w:rsidR="00CA7FC8" w:rsidRPr="005113C0" w:rsidRDefault="00CA7FC8" w:rsidP="00CA7FC8">
      <w:pPr>
        <w:rPr>
          <w:rFonts w:ascii="Arial" w:hAnsi="Arial" w:cs="Arial"/>
          <w:b/>
        </w:rPr>
      </w:pPr>
      <w:r w:rsidRPr="005113C0">
        <w:rPr>
          <w:rFonts w:ascii="Arial" w:hAnsi="Arial" w:cs="Arial"/>
          <w:b/>
        </w:rPr>
        <w:t>Press Releases and Statements</w:t>
      </w:r>
    </w:p>
    <w:p w14:paraId="0DB32A26" w14:textId="77777777" w:rsidR="00CA7FC8" w:rsidRPr="005113C0" w:rsidRDefault="00CA7FC8" w:rsidP="00CA7FC8">
      <w:pPr>
        <w:pStyle w:val="ListParagraph"/>
        <w:rPr>
          <w:rFonts w:ascii="Arial" w:hAnsi="Arial" w:cs="Arial"/>
        </w:rPr>
      </w:pPr>
    </w:p>
    <w:p w14:paraId="2D64AD6D" w14:textId="61476686" w:rsidR="00CA7FC8" w:rsidRPr="005113C0" w:rsidRDefault="00CA7FC8" w:rsidP="00A12775">
      <w:pPr>
        <w:pStyle w:val="ListParagraph"/>
        <w:numPr>
          <w:ilvl w:val="0"/>
          <w:numId w:val="3"/>
        </w:numPr>
        <w:spacing w:after="0" w:line="240" w:lineRule="auto"/>
        <w:contextualSpacing w:val="0"/>
        <w:rPr>
          <w:rFonts w:ascii="Arial" w:hAnsi="Arial" w:cs="Arial"/>
        </w:rPr>
      </w:pPr>
      <w:r w:rsidRPr="005113C0">
        <w:rPr>
          <w:rFonts w:ascii="Arial" w:hAnsi="Arial" w:cs="Arial"/>
        </w:rPr>
        <w:t xml:space="preserve">I have recently made public statements on the </w:t>
      </w:r>
      <w:hyperlink r:id="rId16" w:history="1">
        <w:r w:rsidR="005113C0" w:rsidRPr="005113C0">
          <w:rPr>
            <w:rStyle w:val="Hyperlink"/>
            <w:rFonts w:ascii="Arial" w:hAnsi="Arial" w:cs="Arial"/>
          </w:rPr>
          <w:t>powers to tackle lorry drivers that ignore road restrictions</w:t>
        </w:r>
      </w:hyperlink>
      <w:r w:rsidR="005113C0">
        <w:rPr>
          <w:rFonts w:ascii="Arial" w:hAnsi="Arial" w:cs="Arial"/>
        </w:rPr>
        <w:t xml:space="preserve">, on how </w:t>
      </w:r>
      <w:hyperlink r:id="rId17" w:history="1">
        <w:r w:rsidR="005113C0" w:rsidRPr="005113C0">
          <w:rPr>
            <w:rStyle w:val="Hyperlink"/>
            <w:rFonts w:ascii="Arial" w:hAnsi="Arial" w:cs="Arial"/>
          </w:rPr>
          <w:t>165,000 homes could be built with local communities ignored</w:t>
        </w:r>
      </w:hyperlink>
      <w:r w:rsidR="005113C0">
        <w:rPr>
          <w:rFonts w:ascii="Arial" w:hAnsi="Arial" w:cs="Arial"/>
        </w:rPr>
        <w:t xml:space="preserve">, the LGA responded to </w:t>
      </w:r>
      <w:hyperlink r:id="rId18" w:history="1">
        <w:r w:rsidR="005113C0" w:rsidRPr="005113C0">
          <w:rPr>
            <w:rStyle w:val="Hyperlink"/>
            <w:rFonts w:ascii="Arial" w:hAnsi="Arial" w:cs="Arial"/>
          </w:rPr>
          <w:t>Clean Air Strategy consultation</w:t>
        </w:r>
      </w:hyperlink>
      <w:r w:rsidR="005113C0">
        <w:rPr>
          <w:rFonts w:ascii="Arial" w:hAnsi="Arial" w:cs="Arial"/>
        </w:rPr>
        <w:t xml:space="preserve"> and I responded to </w:t>
      </w:r>
      <w:r w:rsidR="00586D07">
        <w:rPr>
          <w:rFonts w:ascii="Arial" w:hAnsi="Arial" w:cs="Arial"/>
        </w:rPr>
        <w:t xml:space="preserve">the </w:t>
      </w:r>
      <w:hyperlink r:id="rId19" w:history="1">
        <w:proofErr w:type="spellStart"/>
        <w:r w:rsidR="00586D07" w:rsidRPr="00586D07">
          <w:rPr>
            <w:rStyle w:val="Hyperlink"/>
            <w:rFonts w:ascii="Arial" w:hAnsi="Arial" w:cs="Arial"/>
          </w:rPr>
          <w:t>Centrepoint</w:t>
        </w:r>
        <w:proofErr w:type="spellEnd"/>
        <w:r w:rsidR="00586D07" w:rsidRPr="00586D07">
          <w:rPr>
            <w:rStyle w:val="Hyperlink"/>
            <w:rFonts w:ascii="Arial" w:hAnsi="Arial" w:cs="Arial"/>
          </w:rPr>
          <w:t xml:space="preserve"> report on young people and homelessness</w:t>
        </w:r>
      </w:hyperlink>
      <w:r w:rsidR="00586D07">
        <w:rPr>
          <w:rFonts w:ascii="Arial" w:hAnsi="Arial" w:cs="Arial"/>
        </w:rPr>
        <w:t>.</w:t>
      </w:r>
      <w:bookmarkStart w:id="0" w:name="_GoBack"/>
      <w:bookmarkEnd w:id="0"/>
    </w:p>
    <w:p w14:paraId="0A5DFC3A" w14:textId="77777777" w:rsidR="00B90C37" w:rsidRDefault="00B90C37" w:rsidP="00B90C37">
      <w:pPr>
        <w:rPr>
          <w:rFonts w:ascii="Arial" w:hAnsi="Arial" w:cs="Arial"/>
        </w:rPr>
      </w:pPr>
    </w:p>
    <w:p w14:paraId="7A1520FC" w14:textId="77777777" w:rsidR="00CC1D34" w:rsidRPr="00172727" w:rsidRDefault="00CC1D34" w:rsidP="00CC1D34">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C1D34" w:rsidRPr="00172727" w14:paraId="15493400" w14:textId="77777777" w:rsidTr="00B90C37">
        <w:tc>
          <w:tcPr>
            <w:tcW w:w="2760" w:type="dxa"/>
            <w:hideMark/>
          </w:tcPr>
          <w:p w14:paraId="179F6AF2" w14:textId="77777777" w:rsidR="00CC1D34" w:rsidRPr="00172727" w:rsidRDefault="00CC1D34" w:rsidP="00B90C37">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 xml:space="preserve">Contact officer:  </w:t>
            </w:r>
          </w:p>
        </w:tc>
        <w:tc>
          <w:tcPr>
            <w:tcW w:w="6266" w:type="dxa"/>
            <w:hideMark/>
          </w:tcPr>
          <w:p w14:paraId="59D68215" w14:textId="77777777" w:rsidR="00CC1D34" w:rsidRPr="00172727" w:rsidRDefault="00CC1D34" w:rsidP="00B90C37">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Eamon Lally</w:t>
            </w:r>
          </w:p>
        </w:tc>
      </w:tr>
      <w:tr w:rsidR="00CC1D34" w:rsidRPr="00172727" w14:paraId="02A63C25" w14:textId="77777777" w:rsidTr="00B90C37">
        <w:tc>
          <w:tcPr>
            <w:tcW w:w="2760" w:type="dxa"/>
            <w:hideMark/>
          </w:tcPr>
          <w:p w14:paraId="345CABB5" w14:textId="77777777" w:rsidR="00CC1D34" w:rsidRPr="00172727" w:rsidRDefault="00CC1D34" w:rsidP="00B90C37">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Position:</w:t>
            </w:r>
          </w:p>
        </w:tc>
        <w:tc>
          <w:tcPr>
            <w:tcW w:w="6266" w:type="dxa"/>
            <w:hideMark/>
          </w:tcPr>
          <w:p w14:paraId="62341213" w14:textId="77777777" w:rsidR="00CC1D34" w:rsidRPr="00172727" w:rsidRDefault="00CC1D34" w:rsidP="00B90C37">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Principal Policy Adviser</w:t>
            </w:r>
          </w:p>
        </w:tc>
      </w:tr>
      <w:tr w:rsidR="00CC1D34" w:rsidRPr="00172727" w14:paraId="211870B2" w14:textId="77777777" w:rsidTr="00B90C37">
        <w:tc>
          <w:tcPr>
            <w:tcW w:w="2760" w:type="dxa"/>
            <w:hideMark/>
          </w:tcPr>
          <w:p w14:paraId="3E5E17BB" w14:textId="77777777" w:rsidR="00CC1D34" w:rsidRPr="00172727" w:rsidRDefault="00CC1D34" w:rsidP="00B90C37">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Phone number:</w:t>
            </w:r>
          </w:p>
        </w:tc>
        <w:tc>
          <w:tcPr>
            <w:tcW w:w="6266" w:type="dxa"/>
            <w:hideMark/>
          </w:tcPr>
          <w:p w14:paraId="3AC134EE" w14:textId="77777777" w:rsidR="00CC1D34" w:rsidRPr="00172727" w:rsidRDefault="00CC1D34" w:rsidP="00B90C37">
            <w:pPr>
              <w:spacing w:after="0" w:line="240" w:lineRule="auto"/>
              <w:ind w:left="360"/>
              <w:jc w:val="both"/>
              <w:rPr>
                <w:rFonts w:ascii="Arial" w:eastAsia="Times New Roman" w:hAnsi="Arial" w:cs="Arial"/>
                <w:lang w:eastAsia="en-GB"/>
              </w:rPr>
            </w:pPr>
            <w:r w:rsidRPr="00172727">
              <w:rPr>
                <w:rFonts w:ascii="Arial" w:eastAsia="Times New Roman" w:hAnsi="Arial" w:cs="Arial"/>
                <w:lang w:eastAsia="en-GB"/>
              </w:rPr>
              <w:t>0207 664 3132</w:t>
            </w:r>
          </w:p>
        </w:tc>
      </w:tr>
      <w:tr w:rsidR="00CC1D34" w:rsidRPr="00172727" w14:paraId="11FD83D1" w14:textId="77777777" w:rsidTr="00B90C37">
        <w:tc>
          <w:tcPr>
            <w:tcW w:w="2760" w:type="dxa"/>
            <w:hideMark/>
          </w:tcPr>
          <w:p w14:paraId="41A81529" w14:textId="77777777" w:rsidR="00CC1D34" w:rsidRPr="00172727" w:rsidRDefault="00CC1D34" w:rsidP="00B90C37">
            <w:pPr>
              <w:spacing w:after="0" w:line="240" w:lineRule="auto"/>
              <w:ind w:left="360"/>
              <w:jc w:val="both"/>
              <w:rPr>
                <w:rFonts w:ascii="Arial" w:eastAsia="Times New Roman" w:hAnsi="Arial" w:cs="Arial"/>
                <w:b/>
                <w:lang w:eastAsia="en-GB"/>
              </w:rPr>
            </w:pPr>
            <w:r w:rsidRPr="00172727">
              <w:rPr>
                <w:rFonts w:ascii="Arial" w:eastAsia="Times New Roman" w:hAnsi="Arial" w:cs="Arial"/>
                <w:b/>
                <w:lang w:eastAsia="en-GB"/>
              </w:rPr>
              <w:t>E-mail:</w:t>
            </w:r>
          </w:p>
        </w:tc>
        <w:tc>
          <w:tcPr>
            <w:tcW w:w="6266" w:type="dxa"/>
            <w:hideMark/>
          </w:tcPr>
          <w:p w14:paraId="68409E15" w14:textId="77777777" w:rsidR="00CC1D34" w:rsidRPr="00172727" w:rsidRDefault="00CC1D34" w:rsidP="00B90C37">
            <w:pPr>
              <w:spacing w:after="0" w:line="240" w:lineRule="auto"/>
              <w:jc w:val="both"/>
              <w:rPr>
                <w:rFonts w:ascii="Arial" w:eastAsia="Times New Roman" w:hAnsi="Arial" w:cs="Arial"/>
                <w:lang w:eastAsia="en-GB"/>
              </w:rPr>
            </w:pPr>
            <w:r w:rsidRPr="00172727">
              <w:rPr>
                <w:rFonts w:ascii="Arial" w:eastAsia="Times New Roman" w:hAnsi="Arial" w:cs="Arial"/>
                <w:lang w:eastAsia="en-GB"/>
              </w:rPr>
              <w:t xml:space="preserve">      </w:t>
            </w:r>
            <w:hyperlink r:id="rId20" w:history="1">
              <w:r w:rsidRPr="00172727">
                <w:rPr>
                  <w:rStyle w:val="Hyperlink"/>
                  <w:rFonts w:ascii="Arial" w:hAnsi="Arial" w:cs="Arial"/>
                </w:rPr>
                <w:t>eamon.lally@local.gov.uk</w:t>
              </w:r>
            </w:hyperlink>
            <w:r w:rsidRPr="00172727">
              <w:rPr>
                <w:rFonts w:ascii="Arial" w:hAnsi="Arial" w:cs="Arial"/>
              </w:rPr>
              <w:t xml:space="preserve"> </w:t>
            </w:r>
          </w:p>
        </w:tc>
      </w:tr>
    </w:tbl>
    <w:p w14:paraId="45B6A9E3" w14:textId="77777777" w:rsidR="006E0B87" w:rsidRPr="00172727" w:rsidRDefault="006E0B87">
      <w:pPr>
        <w:rPr>
          <w:rFonts w:ascii="Arial" w:hAnsi="Arial" w:cs="Arial"/>
        </w:rPr>
      </w:pPr>
    </w:p>
    <w:sectPr w:rsidR="006E0B87" w:rsidRPr="00172727" w:rsidSect="00276867">
      <w:headerReference w:type="default" r:id="rId21"/>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EDBDA" w14:textId="77777777" w:rsidR="00357A5C" w:rsidRDefault="00357A5C" w:rsidP="00CC1D34">
      <w:pPr>
        <w:spacing w:after="0" w:line="240" w:lineRule="auto"/>
      </w:pPr>
      <w:r>
        <w:separator/>
      </w:r>
    </w:p>
  </w:endnote>
  <w:endnote w:type="continuationSeparator" w:id="0">
    <w:p w14:paraId="4FD72542" w14:textId="77777777" w:rsidR="00357A5C" w:rsidRDefault="00357A5C" w:rsidP="00CC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B5261" w14:textId="77777777" w:rsidR="00357A5C" w:rsidRDefault="00357A5C" w:rsidP="00CC1D34">
      <w:pPr>
        <w:spacing w:after="0" w:line="240" w:lineRule="auto"/>
      </w:pPr>
      <w:r>
        <w:separator/>
      </w:r>
    </w:p>
  </w:footnote>
  <w:footnote w:type="continuationSeparator" w:id="0">
    <w:p w14:paraId="2BCD41D9" w14:textId="77777777" w:rsidR="00357A5C" w:rsidRDefault="00357A5C" w:rsidP="00CC1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7"/>
      <w:gridCol w:w="3419"/>
    </w:tblGrid>
    <w:tr w:rsidR="00B90C37" w:rsidRPr="00FA7FEC" w14:paraId="7B1A716C" w14:textId="77777777" w:rsidTr="00B90C37">
      <w:trPr>
        <w:trHeight w:val="845"/>
      </w:trPr>
      <w:tc>
        <w:tcPr>
          <w:tcW w:w="5607" w:type="dxa"/>
        </w:tcPr>
        <w:p w14:paraId="7455129C" w14:textId="77777777" w:rsidR="00B90C37" w:rsidRPr="00FA7FEC" w:rsidRDefault="00B90C37" w:rsidP="00B90C3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27D56A64" wp14:editId="415F3FAA">
                <wp:extent cx="1314450" cy="781050"/>
                <wp:effectExtent l="0" t="0" r="0" b="0"/>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19" w:type="dxa"/>
          <w:vAlign w:val="center"/>
        </w:tcPr>
        <w:tbl>
          <w:tblPr>
            <w:tblW w:w="0" w:type="auto"/>
            <w:tblLook w:val="01E0" w:firstRow="1" w:lastRow="1" w:firstColumn="1" w:lastColumn="1" w:noHBand="0" w:noVBand="0"/>
          </w:tblPr>
          <w:tblGrid>
            <w:gridCol w:w="3203"/>
          </w:tblGrid>
          <w:tr w:rsidR="00B90C37" w14:paraId="71CE58B4" w14:textId="77777777" w:rsidTr="00B90C37">
            <w:tc>
              <w:tcPr>
                <w:tcW w:w="3203" w:type="dxa"/>
                <w:hideMark/>
              </w:tcPr>
              <w:p w14:paraId="7EB7F210" w14:textId="77777777" w:rsidR="00B90C37" w:rsidRDefault="00B90C37">
                <w:pPr>
                  <w:pStyle w:val="Header"/>
                  <w:rPr>
                    <w:b/>
                  </w:rPr>
                </w:pPr>
                <w:r>
                  <w:rPr>
                    <w:rFonts w:ascii="Arial" w:hAnsi="Arial" w:cs="Arial"/>
                    <w:b/>
                  </w:rPr>
                  <w:t xml:space="preserve">Councillors’ Forum </w:t>
                </w:r>
              </w:p>
            </w:tc>
          </w:tr>
          <w:tr w:rsidR="00B90C37" w14:paraId="4DE18CF6" w14:textId="77777777" w:rsidTr="00B90C37">
            <w:trPr>
              <w:trHeight w:val="450"/>
            </w:trPr>
            <w:tc>
              <w:tcPr>
                <w:tcW w:w="3203" w:type="dxa"/>
                <w:hideMark/>
              </w:tcPr>
              <w:p w14:paraId="142DEC33" w14:textId="77777777" w:rsidR="00B90C37" w:rsidRDefault="00B90C37" w:rsidP="00B90C37">
                <w:pPr>
                  <w:pStyle w:val="Header"/>
                  <w:spacing w:before="60"/>
                </w:pPr>
              </w:p>
              <w:p w14:paraId="40CB2F47" w14:textId="77777777" w:rsidR="00B90C37" w:rsidRPr="008751BF" w:rsidRDefault="00B90C37" w:rsidP="00563868">
                <w:pPr>
                  <w:pStyle w:val="Header"/>
                  <w:spacing w:before="60"/>
                  <w:rPr>
                    <w:rFonts w:ascii="Arial" w:hAnsi="Arial" w:cs="Arial"/>
                  </w:rPr>
                </w:pPr>
                <w:r>
                  <w:rPr>
                    <w:rFonts w:ascii="Arial" w:hAnsi="Arial" w:cs="Arial"/>
                  </w:rPr>
                  <w:t>07June 2018</w:t>
                </w:r>
              </w:p>
            </w:tc>
          </w:tr>
        </w:tbl>
        <w:p w14:paraId="60E98EDC" w14:textId="77777777" w:rsidR="00B90C37" w:rsidRPr="00FA7FEC" w:rsidRDefault="00B90C37" w:rsidP="00B90C37">
          <w:pPr>
            <w:tabs>
              <w:tab w:val="center" w:pos="4153"/>
              <w:tab w:val="right" w:pos="8306"/>
            </w:tabs>
            <w:spacing w:after="0" w:line="240" w:lineRule="auto"/>
            <w:rPr>
              <w:rFonts w:ascii="Frutiger 45 Light" w:eastAsia="Times New Roman" w:hAnsi="Frutiger 45 Light" w:cs="Times New Roman"/>
              <w:b/>
              <w:lang w:eastAsia="en-GB"/>
            </w:rPr>
          </w:pPr>
        </w:p>
      </w:tc>
    </w:tr>
  </w:tbl>
  <w:p w14:paraId="407E44D4" w14:textId="77777777" w:rsidR="00B90C37" w:rsidRDefault="00B90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C0A"/>
    <w:multiLevelType w:val="hybridMultilevel"/>
    <w:tmpl w:val="02F26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680DE9"/>
    <w:multiLevelType w:val="multilevel"/>
    <w:tmpl w:val="08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87F10"/>
    <w:multiLevelType w:val="hybridMultilevel"/>
    <w:tmpl w:val="C5D05474"/>
    <w:lvl w:ilvl="0" w:tplc="65A61832">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34"/>
    <w:rsid w:val="000471DA"/>
    <w:rsid w:val="000D245A"/>
    <w:rsid w:val="00172727"/>
    <w:rsid w:val="00276867"/>
    <w:rsid w:val="00295296"/>
    <w:rsid w:val="00357A5C"/>
    <w:rsid w:val="003B6F9B"/>
    <w:rsid w:val="005113C0"/>
    <w:rsid w:val="00563868"/>
    <w:rsid w:val="00586D07"/>
    <w:rsid w:val="005D44FF"/>
    <w:rsid w:val="00652430"/>
    <w:rsid w:val="006E0B87"/>
    <w:rsid w:val="007F05BB"/>
    <w:rsid w:val="008C5441"/>
    <w:rsid w:val="00961AED"/>
    <w:rsid w:val="00A12775"/>
    <w:rsid w:val="00AA13DD"/>
    <w:rsid w:val="00AA62CD"/>
    <w:rsid w:val="00B90C37"/>
    <w:rsid w:val="00CA7FC8"/>
    <w:rsid w:val="00CC1D34"/>
    <w:rsid w:val="00D2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4363"/>
  <w15:chartTrackingRefBased/>
  <w15:docId w15:val="{D6F6D25A-C632-4C04-921D-CB69D08A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34"/>
  </w:style>
  <w:style w:type="character" w:styleId="Hyperlink">
    <w:name w:val="Hyperlink"/>
    <w:basedOn w:val="DefaultParagraphFont"/>
    <w:uiPriority w:val="99"/>
    <w:unhideWhenUsed/>
    <w:rsid w:val="00CC1D34"/>
    <w:rPr>
      <w:color w:val="0563C1" w:themeColor="hyperlink"/>
      <w:u w:val="single"/>
    </w:rPr>
  </w:style>
  <w:style w:type="paragraph" w:styleId="ListParagraph">
    <w:name w:val="List Paragraph"/>
    <w:basedOn w:val="Normal"/>
    <w:link w:val="ListParagraphChar"/>
    <w:uiPriority w:val="34"/>
    <w:qFormat/>
    <w:rsid w:val="00CC1D34"/>
    <w:pPr>
      <w:ind w:left="720"/>
      <w:contextualSpacing/>
    </w:pPr>
  </w:style>
  <w:style w:type="paragraph" w:styleId="PlainText">
    <w:name w:val="Plain Text"/>
    <w:basedOn w:val="Normal"/>
    <w:link w:val="PlainTextChar"/>
    <w:uiPriority w:val="99"/>
    <w:unhideWhenUsed/>
    <w:rsid w:val="00CC1D34"/>
    <w:pPr>
      <w:spacing w:after="0" w:line="240" w:lineRule="auto"/>
    </w:pPr>
    <w:rPr>
      <w:rFonts w:ascii="Arial" w:hAnsi="Arial" w:cs="Arial"/>
    </w:rPr>
  </w:style>
  <w:style w:type="character" w:customStyle="1" w:styleId="PlainTextChar">
    <w:name w:val="Plain Text Char"/>
    <w:basedOn w:val="DefaultParagraphFont"/>
    <w:link w:val="PlainText"/>
    <w:uiPriority w:val="99"/>
    <w:rsid w:val="00CC1D34"/>
    <w:rPr>
      <w:rFonts w:ascii="Arial" w:hAnsi="Arial" w:cs="Arial"/>
    </w:rPr>
  </w:style>
  <w:style w:type="paragraph" w:styleId="Footer">
    <w:name w:val="footer"/>
    <w:basedOn w:val="Normal"/>
    <w:link w:val="FooterChar"/>
    <w:uiPriority w:val="99"/>
    <w:unhideWhenUsed/>
    <w:rsid w:val="00CC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34"/>
  </w:style>
  <w:style w:type="character" w:customStyle="1" w:styleId="ReportTemplate">
    <w:name w:val="Report Template"/>
    <w:uiPriority w:val="1"/>
    <w:qFormat/>
    <w:rsid w:val="00CC1D34"/>
  </w:style>
  <w:style w:type="character" w:customStyle="1" w:styleId="Style6">
    <w:name w:val="Style6"/>
    <w:basedOn w:val="DefaultParagraphFont"/>
    <w:uiPriority w:val="1"/>
    <w:rsid w:val="00CC1D34"/>
    <w:rPr>
      <w:rFonts w:ascii="Arial" w:hAnsi="Arial"/>
      <w:b/>
      <w:sz w:val="22"/>
    </w:rPr>
  </w:style>
  <w:style w:type="character" w:styleId="FollowedHyperlink">
    <w:name w:val="FollowedHyperlink"/>
    <w:basedOn w:val="DefaultParagraphFont"/>
    <w:uiPriority w:val="99"/>
    <w:semiHidden/>
    <w:unhideWhenUsed/>
    <w:rsid w:val="00CC1D34"/>
    <w:rPr>
      <w:color w:val="954F72" w:themeColor="followedHyperlink"/>
      <w:u w:val="single"/>
    </w:rPr>
  </w:style>
  <w:style w:type="character" w:customStyle="1" w:styleId="ListParagraphChar">
    <w:name w:val="List Paragraph Char"/>
    <w:basedOn w:val="DefaultParagraphFont"/>
    <w:link w:val="ListParagraph"/>
    <w:uiPriority w:val="34"/>
    <w:rsid w:val="000471DA"/>
  </w:style>
  <w:style w:type="character" w:styleId="CommentReference">
    <w:name w:val="annotation reference"/>
    <w:basedOn w:val="DefaultParagraphFont"/>
    <w:uiPriority w:val="99"/>
    <w:semiHidden/>
    <w:unhideWhenUsed/>
    <w:rsid w:val="00CA7FC8"/>
    <w:rPr>
      <w:sz w:val="16"/>
      <w:szCs w:val="16"/>
    </w:rPr>
  </w:style>
  <w:style w:type="paragraph" w:styleId="CommentText">
    <w:name w:val="annotation text"/>
    <w:basedOn w:val="Normal"/>
    <w:link w:val="CommentTextChar"/>
    <w:uiPriority w:val="99"/>
    <w:semiHidden/>
    <w:unhideWhenUsed/>
    <w:rsid w:val="00CA7FC8"/>
    <w:pPr>
      <w:spacing w:line="240" w:lineRule="auto"/>
    </w:pPr>
    <w:rPr>
      <w:sz w:val="20"/>
      <w:szCs w:val="20"/>
    </w:rPr>
  </w:style>
  <w:style w:type="character" w:customStyle="1" w:styleId="CommentTextChar">
    <w:name w:val="Comment Text Char"/>
    <w:basedOn w:val="DefaultParagraphFont"/>
    <w:link w:val="CommentText"/>
    <w:uiPriority w:val="99"/>
    <w:semiHidden/>
    <w:rsid w:val="00CA7FC8"/>
    <w:rPr>
      <w:sz w:val="20"/>
      <w:szCs w:val="20"/>
    </w:rPr>
  </w:style>
  <w:style w:type="paragraph" w:styleId="CommentSubject">
    <w:name w:val="annotation subject"/>
    <w:basedOn w:val="CommentText"/>
    <w:next w:val="CommentText"/>
    <w:link w:val="CommentSubjectChar"/>
    <w:uiPriority w:val="99"/>
    <w:semiHidden/>
    <w:unhideWhenUsed/>
    <w:rsid w:val="00CA7FC8"/>
    <w:rPr>
      <w:b/>
      <w:bCs/>
    </w:rPr>
  </w:style>
  <w:style w:type="character" w:customStyle="1" w:styleId="CommentSubjectChar">
    <w:name w:val="Comment Subject Char"/>
    <w:basedOn w:val="CommentTextChar"/>
    <w:link w:val="CommentSubject"/>
    <w:uiPriority w:val="99"/>
    <w:semiHidden/>
    <w:rsid w:val="00CA7FC8"/>
    <w:rPr>
      <w:b/>
      <w:bCs/>
      <w:sz w:val="20"/>
      <w:szCs w:val="20"/>
    </w:rPr>
  </w:style>
  <w:style w:type="paragraph" w:styleId="BalloonText">
    <w:name w:val="Balloon Text"/>
    <w:basedOn w:val="Normal"/>
    <w:link w:val="BalloonTextChar"/>
    <w:uiPriority w:val="99"/>
    <w:semiHidden/>
    <w:unhideWhenUsed/>
    <w:rsid w:val="00CA7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917">
      <w:bodyDiv w:val="1"/>
      <w:marLeft w:val="0"/>
      <w:marRight w:val="0"/>
      <w:marTop w:val="0"/>
      <w:marBottom w:val="0"/>
      <w:divBdr>
        <w:top w:val="none" w:sz="0" w:space="0" w:color="auto"/>
        <w:left w:val="none" w:sz="0" w:space="0" w:color="auto"/>
        <w:bottom w:val="none" w:sz="0" w:space="0" w:color="auto"/>
        <w:right w:val="none" w:sz="0" w:space="0" w:color="auto"/>
      </w:divBdr>
    </w:div>
    <w:div w:id="232275328">
      <w:bodyDiv w:val="1"/>
      <w:marLeft w:val="0"/>
      <w:marRight w:val="0"/>
      <w:marTop w:val="0"/>
      <w:marBottom w:val="0"/>
      <w:divBdr>
        <w:top w:val="none" w:sz="0" w:space="0" w:color="auto"/>
        <w:left w:val="none" w:sz="0" w:space="0" w:color="auto"/>
        <w:bottom w:val="none" w:sz="0" w:space="0" w:color="auto"/>
        <w:right w:val="none" w:sz="0" w:space="0" w:color="auto"/>
      </w:divBdr>
    </w:div>
    <w:div w:id="355690242">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30729224">
      <w:bodyDiv w:val="1"/>
      <w:marLeft w:val="0"/>
      <w:marRight w:val="0"/>
      <w:marTop w:val="0"/>
      <w:marBottom w:val="0"/>
      <w:divBdr>
        <w:top w:val="none" w:sz="0" w:space="0" w:color="auto"/>
        <w:left w:val="none" w:sz="0" w:space="0" w:color="auto"/>
        <w:bottom w:val="none" w:sz="0" w:space="0" w:color="auto"/>
        <w:right w:val="none" w:sz="0" w:space="0" w:color="auto"/>
      </w:divBdr>
    </w:div>
    <w:div w:id="1084109824">
      <w:bodyDiv w:val="1"/>
      <w:marLeft w:val="0"/>
      <w:marRight w:val="0"/>
      <w:marTop w:val="0"/>
      <w:marBottom w:val="0"/>
      <w:divBdr>
        <w:top w:val="none" w:sz="0" w:space="0" w:color="auto"/>
        <w:left w:val="none" w:sz="0" w:space="0" w:color="auto"/>
        <w:bottom w:val="none" w:sz="0" w:space="0" w:color="auto"/>
        <w:right w:val="none" w:sz="0" w:space="0" w:color="auto"/>
      </w:divBdr>
    </w:div>
    <w:div w:id="1211261876">
      <w:bodyDiv w:val="1"/>
      <w:marLeft w:val="0"/>
      <w:marRight w:val="0"/>
      <w:marTop w:val="0"/>
      <w:marBottom w:val="0"/>
      <w:divBdr>
        <w:top w:val="none" w:sz="0" w:space="0" w:color="auto"/>
        <w:left w:val="none" w:sz="0" w:space="0" w:color="auto"/>
        <w:bottom w:val="none" w:sz="0" w:space="0" w:color="auto"/>
        <w:right w:val="none" w:sz="0" w:space="0" w:color="auto"/>
      </w:divBdr>
    </w:div>
    <w:div w:id="1286346868">
      <w:bodyDiv w:val="1"/>
      <w:marLeft w:val="0"/>
      <w:marRight w:val="0"/>
      <w:marTop w:val="0"/>
      <w:marBottom w:val="0"/>
      <w:divBdr>
        <w:top w:val="none" w:sz="0" w:space="0" w:color="auto"/>
        <w:left w:val="none" w:sz="0" w:space="0" w:color="auto"/>
        <w:bottom w:val="none" w:sz="0" w:space="0" w:color="auto"/>
        <w:right w:val="none" w:sz="0" w:space="0" w:color="auto"/>
      </w:divBdr>
    </w:div>
    <w:div w:id="1424107481">
      <w:bodyDiv w:val="1"/>
      <w:marLeft w:val="0"/>
      <w:marRight w:val="0"/>
      <w:marTop w:val="0"/>
      <w:marBottom w:val="0"/>
      <w:divBdr>
        <w:top w:val="none" w:sz="0" w:space="0" w:color="auto"/>
        <w:left w:val="none" w:sz="0" w:space="0" w:color="auto"/>
        <w:bottom w:val="none" w:sz="0" w:space="0" w:color="auto"/>
        <w:right w:val="none" w:sz="0" w:space="0" w:color="auto"/>
      </w:divBdr>
    </w:div>
    <w:div w:id="1878271876">
      <w:bodyDiv w:val="1"/>
      <w:marLeft w:val="0"/>
      <w:marRight w:val="0"/>
      <w:marTop w:val="0"/>
      <w:marBottom w:val="0"/>
      <w:divBdr>
        <w:top w:val="none" w:sz="0" w:space="0" w:color="auto"/>
        <w:left w:val="none" w:sz="0" w:space="0" w:color="auto"/>
        <w:bottom w:val="none" w:sz="0" w:space="0" w:color="auto"/>
        <w:right w:val="none" w:sz="0" w:space="0" w:color="auto"/>
      </w:divBdr>
      <w:divsChild>
        <w:div w:id="570433197">
          <w:marLeft w:val="0"/>
          <w:marRight w:val="0"/>
          <w:marTop w:val="0"/>
          <w:marBottom w:val="0"/>
          <w:divBdr>
            <w:top w:val="none" w:sz="0" w:space="0" w:color="auto"/>
            <w:left w:val="none" w:sz="0" w:space="0" w:color="auto"/>
            <w:bottom w:val="none" w:sz="0" w:space="0" w:color="auto"/>
            <w:right w:val="none" w:sz="0" w:space="0" w:color="auto"/>
          </w:divBdr>
          <w:divsChild>
            <w:div w:id="855654829">
              <w:marLeft w:val="0"/>
              <w:marRight w:val="0"/>
              <w:marTop w:val="0"/>
              <w:marBottom w:val="0"/>
              <w:divBdr>
                <w:top w:val="none" w:sz="0" w:space="0" w:color="auto"/>
                <w:left w:val="none" w:sz="0" w:space="0" w:color="auto"/>
                <w:bottom w:val="none" w:sz="0" w:space="0" w:color="auto"/>
                <w:right w:val="none" w:sz="0" w:space="0" w:color="auto"/>
              </w:divBdr>
              <w:divsChild>
                <w:div w:id="1048334093">
                  <w:marLeft w:val="0"/>
                  <w:marRight w:val="0"/>
                  <w:marTop w:val="0"/>
                  <w:marBottom w:val="0"/>
                  <w:divBdr>
                    <w:top w:val="none" w:sz="0" w:space="0" w:color="auto"/>
                    <w:left w:val="none" w:sz="0" w:space="0" w:color="auto"/>
                    <w:bottom w:val="none" w:sz="0" w:space="0" w:color="auto"/>
                    <w:right w:val="none" w:sz="0" w:space="0" w:color="auto"/>
                  </w:divBdr>
                  <w:divsChild>
                    <w:div w:id="289482272">
                      <w:marLeft w:val="-225"/>
                      <w:marRight w:val="-225"/>
                      <w:marTop w:val="0"/>
                      <w:marBottom w:val="0"/>
                      <w:divBdr>
                        <w:top w:val="none" w:sz="0" w:space="0" w:color="auto"/>
                        <w:left w:val="none" w:sz="0" w:space="0" w:color="auto"/>
                        <w:bottom w:val="none" w:sz="0" w:space="0" w:color="auto"/>
                        <w:right w:val="none" w:sz="0" w:space="0" w:color="auto"/>
                      </w:divBdr>
                      <w:divsChild>
                        <w:div w:id="936523840">
                          <w:marLeft w:val="0"/>
                          <w:marRight w:val="0"/>
                          <w:marTop w:val="0"/>
                          <w:marBottom w:val="0"/>
                          <w:divBdr>
                            <w:top w:val="none" w:sz="0" w:space="0" w:color="auto"/>
                            <w:left w:val="none" w:sz="0" w:space="0" w:color="auto"/>
                            <w:bottom w:val="none" w:sz="0" w:space="0" w:color="auto"/>
                            <w:right w:val="none" w:sz="0" w:space="0" w:color="auto"/>
                          </w:divBdr>
                          <w:divsChild>
                            <w:div w:id="1668823783">
                              <w:marLeft w:val="-225"/>
                              <w:marRight w:val="-225"/>
                              <w:marTop w:val="0"/>
                              <w:marBottom w:val="0"/>
                              <w:divBdr>
                                <w:top w:val="none" w:sz="0" w:space="0" w:color="auto"/>
                                <w:left w:val="none" w:sz="0" w:space="0" w:color="auto"/>
                                <w:bottom w:val="none" w:sz="0" w:space="0" w:color="auto"/>
                                <w:right w:val="none" w:sz="0" w:space="0" w:color="auto"/>
                              </w:divBdr>
                              <w:divsChild>
                                <w:div w:id="1744600612">
                                  <w:marLeft w:val="0"/>
                                  <w:marRight w:val="0"/>
                                  <w:marTop w:val="0"/>
                                  <w:marBottom w:val="0"/>
                                  <w:divBdr>
                                    <w:top w:val="none" w:sz="0" w:space="0" w:color="auto"/>
                                    <w:left w:val="none" w:sz="0" w:space="0" w:color="auto"/>
                                    <w:bottom w:val="none" w:sz="0" w:space="0" w:color="auto"/>
                                    <w:right w:val="none" w:sz="0" w:space="0" w:color="auto"/>
                                  </w:divBdr>
                                  <w:divsChild>
                                    <w:div w:id="8064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road-ahead-potholes-and-highway-investment-wednesday-28-february-2018" TargetMode="External"/><Relationship Id="rId18" Type="http://schemas.openxmlformats.org/officeDocument/2006/relationships/hyperlink" Target="https://www.local.gov.uk/about/news/lga-responds-clean-air-strategy-consultationhttps:/www.local.gov.uk/about/news/lga-responds-clean-air-strategy-consulta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ocal.gov.uk/what-next-our-town-centres-14-may-2018-london" TargetMode="External"/><Relationship Id="rId17" Type="http://schemas.openxmlformats.org/officeDocument/2006/relationships/hyperlink" Target="https://www.local.gov.uk/about/news/165000-homes-could-be-built-local-communities-ignored" TargetMode="External"/><Relationship Id="rId2" Type="http://schemas.openxmlformats.org/officeDocument/2006/relationships/customXml" Target="../customXml/item2.xml"/><Relationship Id="rId16" Type="http://schemas.openxmlformats.org/officeDocument/2006/relationships/hyperlink" Target="https://www.local.gov.uk/about/news/councils-call-powers-tackle-lorry-drivers-ignore-road-restrictions" TargetMode="External"/><Relationship Id="rId20" Type="http://schemas.openxmlformats.org/officeDocument/2006/relationships/hyperlink" Target="mailto:eamon.lally@local.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topics/economic-growth/revitalising-town-centres-toolkit-councils" TargetMode="External"/><Relationship Id="rId5" Type="http://schemas.openxmlformats.org/officeDocument/2006/relationships/styles" Target="styles.xml"/><Relationship Id="rId15" Type="http://schemas.openxmlformats.org/officeDocument/2006/relationships/hyperlink" Target="https://www.local.gov.uk/topics/housing-and-planning/housing-advisers-programme-201819" TargetMode="External"/><Relationship Id="rId23" Type="http://schemas.openxmlformats.org/officeDocument/2006/relationships/theme" Target="theme/theme1.xml"/><Relationship Id="rId10" Type="http://schemas.openxmlformats.org/officeDocument/2006/relationships/hyperlink" Target="https://www.local.gov.uk/revitalising-town-centres-handbook-council-leadership" TargetMode="External"/><Relationship Id="rId19" Type="http://schemas.openxmlformats.org/officeDocument/2006/relationships/hyperlink" Target="https://www.local.gov.uk/about/news/lga-responds-centrepoint-report-young-people-and-homelessn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clean-connected-and-control-what-tomorrows-transport-technology-could-mean-counci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Meeting_x0020_date xmlns="24aac9db-ed76-492e-9641-c02304b9c3e9" xsi:nil="true"/>
    <Work_x0020_Area xmlns="24aac9db-ed76-492e-9641-c02304b9c3e9" xsi:nil="true"/>
    <Keyword_x002f_Tag xmlns="24aac9db-ed76-492e-9641-c02304b9c3e9"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4deba8e073ca73e14ae4d7984b25997c">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89851efbc2689a1e80413c24148f9a7"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72677-3E28-43F8-9E05-436EB156D8FC}">
  <ds:schemaRefs>
    <ds:schemaRef ds:uri="http://schemas.microsoft.com/office/infopath/2007/PartnerControls"/>
    <ds:schemaRef ds:uri="http://schemas.openxmlformats.org/package/2006/metadata/core-properties"/>
    <ds:schemaRef ds:uri="http://www.w3.org/XML/1998/namespace"/>
    <ds:schemaRef ds:uri="24aac9db-ed76-492e-9641-c02304b9c3e9"/>
    <ds:schemaRef ds:uri="http://purl.org/dc/dcmitype/"/>
    <ds:schemaRef ds:uri="http://purl.org/dc/terms/"/>
    <ds:schemaRef ds:uri="http://schemas.microsoft.com/office/2006/documentManagement/types"/>
    <ds:schemaRef ds:uri="http://purl.org/dc/elements/1.1/"/>
    <ds:schemaRef ds:uri="ddd5460c-fd9a-4b2f-9b0a-4d83386095b6"/>
    <ds:schemaRef ds:uri="http://schemas.microsoft.com/office/2006/metadata/properties"/>
  </ds:schemaRefs>
</ds:datastoreItem>
</file>

<file path=customXml/itemProps2.xml><?xml version="1.0" encoding="utf-8"?>
<ds:datastoreItem xmlns:ds="http://schemas.openxmlformats.org/officeDocument/2006/customXml" ds:itemID="{6FC3D9C9-35F3-4670-B028-16A158C1A2ED}">
  <ds:schemaRefs>
    <ds:schemaRef ds:uri="http://schemas.microsoft.com/sharepoint/v3/contenttype/forms"/>
  </ds:schemaRefs>
</ds:datastoreItem>
</file>

<file path=customXml/itemProps3.xml><?xml version="1.0" encoding="utf-8"?>
<ds:datastoreItem xmlns:ds="http://schemas.openxmlformats.org/officeDocument/2006/customXml" ds:itemID="{50F8D7F8-16FD-4B11-B4E7-B2D677FE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E9DC4FE1</Template>
  <TotalTime>6</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Thomas French</cp:lastModifiedBy>
  <cp:revision>4</cp:revision>
  <dcterms:created xsi:type="dcterms:W3CDTF">2018-05-30T16:09:00Z</dcterms:created>
  <dcterms:modified xsi:type="dcterms:W3CDTF">2018-05-31T16:12:00Z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0x0101005A6604F8123D014B89E245AD77B9FEDA</vt:lpwstr>
  </property>
</Properties>
</file>